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color w:val="auto"/>
          <w:sz w:val="36"/>
          <w:szCs w:val="36"/>
        </w:rPr>
      </w:pPr>
      <w:r>
        <w:rPr>
          <w:rFonts w:hint="eastAsia" w:ascii="微软雅黑" w:hAnsi="微软雅黑" w:eastAsia="微软雅黑" w:cs="微软雅黑"/>
          <w:b/>
          <w:bCs/>
          <w:color w:val="auto"/>
          <w:sz w:val="36"/>
          <w:szCs w:val="36"/>
        </w:rPr>
        <w:t>北京盾构工程协会“盾构工匠”评选办法</w:t>
      </w:r>
    </w:p>
    <w:p>
      <w:pPr>
        <w:autoSpaceDE w:val="0"/>
        <w:autoSpaceDN w:val="0"/>
        <w:adjustRightInd w:val="0"/>
        <w:jc w:val="center"/>
        <w:rPr>
          <w:rFonts w:ascii="微软雅黑" w:hAnsi="微软雅黑" w:eastAsia="微软雅黑" w:cs="微软雅黑"/>
          <w:color w:val="auto"/>
          <w:kern w:val="0"/>
          <w:sz w:val="30"/>
          <w:szCs w:val="30"/>
        </w:rPr>
      </w:pPr>
      <w:r>
        <w:rPr>
          <w:rFonts w:hint="eastAsia" w:ascii="微软雅黑" w:hAnsi="微软雅黑" w:eastAsia="微软雅黑" w:cs="微软雅黑"/>
          <w:b/>
          <w:bCs/>
          <w:color w:val="auto"/>
          <w:kern w:val="0"/>
          <w:sz w:val="30"/>
          <w:szCs w:val="30"/>
        </w:rPr>
        <w:t>（2022年 修 订 ）</w:t>
      </w:r>
    </w:p>
    <w:p>
      <w:pPr>
        <w:jc w:val="center"/>
        <w:rPr>
          <w:rFonts w:ascii="仿宋" w:hAnsi="仿宋" w:eastAsia="仿宋" w:cs="仿宋"/>
          <w:b/>
          <w:color w:val="auto"/>
          <w:sz w:val="32"/>
          <w:szCs w:val="32"/>
        </w:rPr>
      </w:pPr>
      <w:r>
        <w:rPr>
          <w:rFonts w:hint="eastAsia" w:ascii="仿宋" w:hAnsi="仿宋" w:eastAsia="仿宋" w:cs="仿宋"/>
          <w:b/>
          <w:color w:val="auto"/>
          <w:sz w:val="32"/>
          <w:szCs w:val="32"/>
        </w:rPr>
        <w:t xml:space="preserve">第一章 </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总 则</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 xml:space="preserve">第一条 </w:t>
      </w:r>
      <w:r>
        <w:rPr>
          <w:rFonts w:hint="eastAsia" w:ascii="仿宋" w:hAnsi="仿宋" w:eastAsia="仿宋" w:cs="仿宋"/>
          <w:color w:val="auto"/>
          <w:sz w:val="28"/>
          <w:szCs w:val="28"/>
        </w:rPr>
        <w:t>为适应我国地下空间开发及交通强国战略，大力弘扬盾构工程行业工匠精神，</w:t>
      </w:r>
      <w:r>
        <w:rPr>
          <w:rFonts w:hint="eastAsia" w:ascii="仿宋" w:hAnsi="仿宋" w:eastAsia="仿宋" w:cs="仿宋"/>
          <w:color w:val="auto"/>
          <w:sz w:val="30"/>
          <w:szCs w:val="30"/>
          <w:shd w:val="clear" w:color="auto" w:fill="FFFFFF"/>
        </w:rPr>
        <w:t>崇尚和学习英模人物，</w:t>
      </w:r>
      <w:r>
        <w:rPr>
          <w:rFonts w:hint="eastAsia" w:ascii="仿宋" w:hAnsi="仿宋" w:eastAsia="仿宋" w:cs="仿宋"/>
          <w:color w:val="auto"/>
          <w:sz w:val="28"/>
          <w:szCs w:val="28"/>
        </w:rPr>
        <w:t>进一步推动我国盾构工程技术不断发展与创新，北京盾构工程协会决定联合工人出版社共同举办“盾构工匠”评选活动，特制定本办法。</w:t>
      </w:r>
    </w:p>
    <w:p>
      <w:pPr>
        <w:pStyle w:val="5"/>
        <w:widowControl/>
        <w:spacing w:beforeAutospacing="0" w:afterAutospacing="0"/>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第二条</w:t>
      </w:r>
      <w:r>
        <w:rPr>
          <w:rFonts w:hint="eastAsia" w:ascii="仿宋" w:hAnsi="仿宋" w:eastAsia="仿宋" w:cs="仿宋"/>
          <w:color w:val="auto"/>
          <w:sz w:val="28"/>
          <w:szCs w:val="28"/>
        </w:rPr>
        <w:t xml:space="preserve"> “盾构工匠”评选遵循客观、公正、公开的原则。</w:t>
      </w:r>
    </w:p>
    <w:p>
      <w:pPr>
        <w:spacing w:line="360" w:lineRule="auto"/>
        <w:ind w:firstLine="562" w:firstLineChars="200"/>
        <w:rPr>
          <w:rFonts w:ascii="仿宋" w:hAnsi="仿宋" w:eastAsia="仿宋" w:cs="仿宋"/>
          <w:bCs/>
          <w:color w:val="auto"/>
          <w:sz w:val="28"/>
          <w:szCs w:val="28"/>
        </w:rPr>
      </w:pPr>
      <w:r>
        <w:rPr>
          <w:rFonts w:hint="eastAsia" w:ascii="仿宋" w:hAnsi="仿宋" w:eastAsia="仿宋" w:cs="仿宋"/>
          <w:b/>
          <w:bCs/>
          <w:color w:val="auto"/>
          <w:sz w:val="28"/>
          <w:szCs w:val="28"/>
        </w:rPr>
        <w:t>第三条</w:t>
      </w:r>
      <w:r>
        <w:rPr>
          <w:rFonts w:hint="eastAsia" w:ascii="仿宋" w:hAnsi="仿宋" w:eastAsia="仿宋" w:cs="仿宋"/>
          <w:color w:val="auto"/>
          <w:sz w:val="28"/>
          <w:szCs w:val="28"/>
        </w:rPr>
        <w:t xml:space="preserve"> “盾构工匠”每2年评选一次，每次为一届，每届评选人数一般不超过50名。</w:t>
      </w:r>
      <w:r>
        <w:rPr>
          <w:rFonts w:hint="eastAsia" w:ascii="仿宋" w:hAnsi="仿宋" w:eastAsia="仿宋" w:cs="仿宋"/>
          <w:bCs/>
          <w:color w:val="auto"/>
          <w:sz w:val="28"/>
          <w:szCs w:val="28"/>
        </w:rPr>
        <w:t>评选对象主要是北京盾构工程协会会员单位和盾构工程行业相关单位</w:t>
      </w:r>
      <w:r>
        <w:rPr>
          <w:rFonts w:hint="eastAsia" w:ascii="仿宋" w:hAnsi="仿宋" w:eastAsia="仿宋" w:cs="仿宋"/>
          <w:color w:val="auto"/>
          <w:sz w:val="28"/>
          <w:szCs w:val="28"/>
        </w:rPr>
        <w:t>作出重要贡献的一线技术、技能岗位的个人。</w:t>
      </w:r>
      <w:r>
        <w:rPr>
          <w:rFonts w:hint="eastAsia" w:ascii="仿宋" w:hAnsi="仿宋" w:eastAsia="仿宋" w:cs="仿宋"/>
          <w:bCs/>
          <w:color w:val="auto"/>
          <w:sz w:val="28"/>
          <w:szCs w:val="28"/>
        </w:rPr>
        <w:t>为体现广泛性和代表性，各单位每届推荐人数最多不超过2人（含2人）。</w:t>
      </w:r>
    </w:p>
    <w:p>
      <w:pPr>
        <w:jc w:val="center"/>
        <w:rPr>
          <w:rFonts w:ascii="仿宋" w:hAnsi="仿宋" w:eastAsia="仿宋" w:cs="仿宋"/>
          <w:b/>
          <w:color w:val="auto"/>
          <w:sz w:val="32"/>
          <w:szCs w:val="32"/>
        </w:rPr>
      </w:pPr>
      <w:r>
        <w:rPr>
          <w:rFonts w:hint="eastAsia" w:ascii="仿宋" w:hAnsi="仿宋" w:eastAsia="仿宋" w:cs="仿宋"/>
          <w:b/>
          <w:color w:val="auto"/>
          <w:sz w:val="32"/>
          <w:szCs w:val="32"/>
        </w:rPr>
        <w:t>第二章  评审组织</w:t>
      </w:r>
    </w:p>
    <w:p>
      <w:pPr>
        <w:pStyle w:val="5"/>
        <w:widowControl/>
        <w:spacing w:beforeAutospacing="0" w:afterAutospacing="0"/>
        <w:ind w:firstLine="562" w:firstLineChars="200"/>
        <w:rPr>
          <w:rFonts w:ascii="仿宋" w:hAnsi="仿宋" w:eastAsia="仿宋" w:cs="仿宋"/>
          <w:b/>
          <w:color w:val="auto"/>
          <w:sz w:val="28"/>
          <w:szCs w:val="28"/>
        </w:rPr>
      </w:pPr>
      <w:r>
        <w:rPr>
          <w:rFonts w:hint="eastAsia" w:ascii="仿宋" w:hAnsi="仿宋" w:eastAsia="仿宋" w:cs="仿宋"/>
          <w:b/>
          <w:bCs/>
          <w:color w:val="auto"/>
          <w:sz w:val="28"/>
          <w:szCs w:val="28"/>
        </w:rPr>
        <w:t>第四条</w:t>
      </w:r>
      <w:r>
        <w:rPr>
          <w:rFonts w:hint="eastAsia" w:ascii="仿宋" w:hAnsi="仿宋" w:eastAsia="仿宋" w:cs="仿宋"/>
          <w:color w:val="auto"/>
          <w:sz w:val="28"/>
          <w:szCs w:val="28"/>
        </w:rPr>
        <w:t xml:space="preserve"> 由北京盾构工程协会成立“盾构工匠评审委员会”，具体负责“盾构工匠”评选工作的组织实施。</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 xml:space="preserve">第五条 </w:t>
      </w:r>
      <w:r>
        <w:rPr>
          <w:rFonts w:hint="eastAsia" w:ascii="仿宋" w:hAnsi="仿宋" w:eastAsia="仿宋" w:cs="仿宋"/>
          <w:color w:val="auto"/>
          <w:sz w:val="28"/>
          <w:szCs w:val="28"/>
        </w:rPr>
        <w:t>“盾构工匠”评审委员会设主任委员1人,副主任委员3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5人,委员11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15人。评审委员会成员应具有高级技术职称并有较高理论水平和丰富实践经验的盾构业内专家。评审委员会成员原则上从《盾构工程专家库》中遴选，同时邀请业界精英参与。每届更换三分之一成员,每位成员连任不超过三届。</w:t>
      </w:r>
    </w:p>
    <w:p>
      <w:pPr>
        <w:pStyle w:val="5"/>
        <w:widowControl/>
        <w:spacing w:beforeAutospacing="0" w:afterAutospacing="0"/>
        <w:ind w:firstLine="562" w:firstLineChars="200"/>
        <w:rPr>
          <w:rFonts w:ascii="仿宋" w:hAnsi="仿宋" w:eastAsia="仿宋" w:cs="仿宋"/>
          <w:b/>
          <w:color w:val="auto"/>
          <w:sz w:val="28"/>
          <w:szCs w:val="28"/>
        </w:rPr>
      </w:pPr>
      <w:r>
        <w:rPr>
          <w:rFonts w:hint="eastAsia" w:ascii="仿宋" w:hAnsi="仿宋" w:eastAsia="仿宋" w:cs="仿宋"/>
          <w:b/>
          <w:bCs/>
          <w:color w:val="auto"/>
          <w:kern w:val="2"/>
          <w:sz w:val="28"/>
          <w:szCs w:val="28"/>
          <w:lang w:val="en-US" w:eastAsia="zh-CN" w:bidi="ar-SA"/>
        </w:rPr>
        <w:t>第六条</w:t>
      </w:r>
      <w:r>
        <w:rPr>
          <w:rFonts w:hint="eastAsia" w:ascii="仿宋" w:hAnsi="仿宋" w:eastAsia="仿宋" w:cs="仿宋"/>
          <w:b/>
          <w:color w:val="auto"/>
          <w:sz w:val="32"/>
          <w:szCs w:val="32"/>
        </w:rPr>
        <w:t xml:space="preserve"> </w:t>
      </w:r>
      <w:r>
        <w:rPr>
          <w:rFonts w:hint="eastAsia" w:ascii="仿宋" w:hAnsi="仿宋" w:eastAsia="仿宋" w:cs="仿宋"/>
          <w:color w:val="auto"/>
          <w:sz w:val="28"/>
          <w:szCs w:val="28"/>
        </w:rPr>
        <w:t>北京盾构工程协会顾问委员会对评选工作进行指导。</w:t>
      </w:r>
    </w:p>
    <w:p>
      <w:pPr>
        <w:ind w:firstLine="643" w:firstLineChars="200"/>
        <w:rPr>
          <w:rFonts w:ascii="仿宋" w:hAnsi="仿宋" w:eastAsia="仿宋" w:cs="仿宋"/>
          <w:b/>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第三章  参评条件</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第七条</w:t>
      </w:r>
      <w:r>
        <w:rPr>
          <w:rFonts w:hint="eastAsia" w:ascii="仿宋" w:hAnsi="仿宋" w:eastAsia="仿宋" w:cs="仿宋"/>
          <w:color w:val="auto"/>
          <w:sz w:val="28"/>
          <w:szCs w:val="28"/>
        </w:rPr>
        <w:t xml:space="preserve"> “盾构工匠”参评基本条件</w:t>
      </w:r>
    </w:p>
    <w:p>
      <w:pPr>
        <w:ind w:firstLine="560" w:firstLineChars="200"/>
        <w:rPr>
          <w:rFonts w:ascii="仿宋" w:hAnsi="仿宋" w:eastAsia="仿宋" w:cs="仿宋"/>
          <w:color w:val="auto"/>
          <w:sz w:val="28"/>
          <w:szCs w:val="28"/>
        </w:rPr>
      </w:pPr>
      <w:bookmarkStart w:id="0" w:name="_Hlk41846440"/>
      <w:r>
        <w:rPr>
          <w:rFonts w:hint="eastAsia" w:ascii="仿宋" w:hAnsi="仿宋" w:eastAsia="仿宋" w:cs="仿宋"/>
          <w:color w:val="auto"/>
          <w:sz w:val="28"/>
          <w:szCs w:val="28"/>
        </w:rPr>
        <w:t>凡在盾构工程行业一线工作5年（含）以上的技术、技能岗位（包括盾构工程设计、施工、管理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设备维护</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吊装、测量、勘察，</w:t>
      </w:r>
      <w:bookmarkStart w:id="3" w:name="_GoBack"/>
      <w:bookmarkEnd w:id="3"/>
      <w:r>
        <w:rPr>
          <w:rFonts w:hint="eastAsia" w:ascii="仿宋" w:hAnsi="仿宋" w:eastAsia="仿宋" w:cs="仿宋"/>
          <w:color w:val="auto"/>
          <w:sz w:val="28"/>
          <w:szCs w:val="28"/>
        </w:rPr>
        <w:t>盾构机及其零部件设计、制造与再制造等），认同社会主义核心价值观，且符合以下条件之一者，经单位推荐均可参加“盾构工匠”评选。</w:t>
      </w:r>
    </w:p>
    <w:p>
      <w:pPr>
        <w:pStyle w:val="5"/>
        <w:widowControl/>
        <w:spacing w:beforeAutospacing="0" w:afterAutospacing="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1.在技术创新、攻克技术难关等方面有突出贡献，在盾构工程行业有较大影响或较高知名度；</w:t>
      </w:r>
    </w:p>
    <w:p>
      <w:pPr>
        <w:pStyle w:val="5"/>
        <w:widowControl/>
        <w:spacing w:beforeAutospacing="0" w:afterAutospacing="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2.获得省部级（含）以上盾构工程科技进步奖等相关奖项；</w:t>
      </w:r>
    </w:p>
    <w:p>
      <w:pPr>
        <w:pStyle w:val="5"/>
        <w:widowControl/>
        <w:spacing w:beforeAutospacing="0" w:afterAutospacing="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3.获得盾构相关发明专利并已经创造重大经济效益或社会效益；</w:t>
      </w:r>
    </w:p>
    <w:p>
      <w:pPr>
        <w:pStyle w:val="5"/>
        <w:widowControl/>
        <w:spacing w:beforeAutospacing="0" w:afterAutospacing="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4.盾构工程行业专业技能大赛荣誉称号获得者；</w:t>
      </w:r>
    </w:p>
    <w:p>
      <w:pPr>
        <w:pStyle w:val="5"/>
        <w:widowControl/>
        <w:spacing w:beforeAutospacing="0" w:afterAutospacing="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5.总结出独特的操作工艺和操作方法，或具有一定的绝技绝活，产生较大经济效益或社会效益。</w:t>
      </w:r>
    </w:p>
    <w:bookmarkEnd w:id="0"/>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第八条</w:t>
      </w:r>
      <w:r>
        <w:rPr>
          <w:rFonts w:hint="eastAsia" w:ascii="仿宋" w:hAnsi="仿宋" w:eastAsia="仿宋" w:cs="仿宋"/>
          <w:color w:val="auto"/>
          <w:sz w:val="28"/>
          <w:szCs w:val="28"/>
        </w:rPr>
        <w:t xml:space="preserve"> 凡有以下情况之一者，不得参与“盾构工匠”的评选：</w:t>
      </w:r>
    </w:p>
    <w:p>
      <w:pPr>
        <w:ind w:firstLine="560" w:firstLineChars="200"/>
        <w:rPr>
          <w:rFonts w:ascii="仿宋" w:hAnsi="仿宋" w:eastAsia="仿宋" w:cs="仿宋"/>
          <w:color w:val="auto"/>
          <w:sz w:val="28"/>
          <w:szCs w:val="28"/>
        </w:rPr>
      </w:pPr>
      <w:bookmarkStart w:id="1" w:name="_Hlk41846568"/>
      <w:r>
        <w:rPr>
          <w:rFonts w:hint="eastAsia" w:ascii="仿宋" w:hAnsi="仿宋" w:eastAsia="仿宋" w:cs="仿宋"/>
          <w:color w:val="auto"/>
          <w:sz w:val="28"/>
          <w:szCs w:val="28"/>
        </w:rPr>
        <w:t>1.个人所在盾构工程项目近5年内发生重大安全、质量事故的；</w:t>
      </w:r>
    </w:p>
    <w:p>
      <w:pPr>
        <w:pStyle w:val="5"/>
        <w:widowControl/>
        <w:spacing w:beforeAutospacing="0" w:afterAutospacing="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2.有严重违反法律法规或职业道德行为的。</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第九条</w:t>
      </w:r>
      <w:r>
        <w:rPr>
          <w:rFonts w:hint="eastAsia" w:ascii="仿宋" w:hAnsi="仿宋" w:eastAsia="仿宋" w:cs="仿宋"/>
          <w:color w:val="auto"/>
          <w:sz w:val="28"/>
          <w:szCs w:val="28"/>
        </w:rPr>
        <w:t xml:space="preserve"> 已经担任公司行政主管职务的工程技术人员，一般不参与“盾构工匠”的评选。</w:t>
      </w:r>
    </w:p>
    <w:bookmarkEnd w:id="1"/>
    <w:p>
      <w:pPr>
        <w:jc w:val="center"/>
        <w:rPr>
          <w:rFonts w:ascii="仿宋" w:hAnsi="仿宋" w:eastAsia="仿宋" w:cs="仿宋"/>
          <w:b/>
          <w:color w:val="auto"/>
          <w:sz w:val="32"/>
          <w:szCs w:val="32"/>
        </w:rPr>
      </w:pPr>
      <w:r>
        <w:rPr>
          <w:rFonts w:hint="eastAsia" w:ascii="仿宋" w:hAnsi="仿宋" w:eastAsia="仿宋" w:cs="仿宋"/>
          <w:b/>
          <w:color w:val="auto"/>
          <w:sz w:val="32"/>
          <w:szCs w:val="32"/>
        </w:rPr>
        <w:t>第四章  评选程序</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第十条</w:t>
      </w:r>
      <w:r>
        <w:rPr>
          <w:rFonts w:hint="eastAsia" w:ascii="仿宋" w:hAnsi="仿宋" w:eastAsia="仿宋" w:cs="仿宋"/>
          <w:color w:val="auto"/>
          <w:sz w:val="28"/>
          <w:szCs w:val="28"/>
        </w:rPr>
        <w:t xml:space="preserve"> 推荐申报</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会员单位及与盾构</w:t>
      </w:r>
      <w:r>
        <w:rPr>
          <w:rFonts w:hint="eastAsia" w:ascii="仿宋" w:hAnsi="仿宋" w:eastAsia="仿宋" w:cs="仿宋"/>
          <w:color w:val="auto"/>
          <w:sz w:val="28"/>
          <w:szCs w:val="28"/>
          <w:lang w:val="en-US" w:eastAsia="zh-CN"/>
        </w:rPr>
        <w:t>工程</w:t>
      </w:r>
      <w:r>
        <w:rPr>
          <w:rFonts w:hint="eastAsia" w:ascii="仿宋" w:hAnsi="仿宋" w:eastAsia="仿宋" w:cs="仿宋"/>
          <w:color w:val="auto"/>
          <w:sz w:val="28"/>
          <w:szCs w:val="28"/>
        </w:rPr>
        <w:t>行业相关的单位根据“盾构工匠”参评条件向协会推荐申报。推荐申报需提供如下材料：</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1.“盾构工匠”推荐表。包括盖有所在会员单位（非会员单位中，国有企业以集团公司为单位，民营企业</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独立注册的一级法人资质</w:t>
      </w:r>
      <w:r>
        <w:rPr>
          <w:rFonts w:hint="eastAsia" w:ascii="仿宋" w:hAnsi="仿宋" w:eastAsia="仿宋" w:cs="仿宋"/>
          <w:color w:val="auto"/>
          <w:sz w:val="28"/>
          <w:szCs w:val="28"/>
          <w:lang w:val="en-US" w:eastAsia="zh-CN"/>
        </w:rPr>
        <w:t>为</w:t>
      </w:r>
      <w:r>
        <w:rPr>
          <w:rFonts w:hint="eastAsia" w:ascii="仿宋" w:hAnsi="仿宋" w:eastAsia="仿宋" w:cs="仿宋"/>
          <w:color w:val="auto"/>
          <w:sz w:val="28"/>
          <w:szCs w:val="28"/>
        </w:rPr>
        <w:t>单位）公章和负责人签字的纸质推荐表一式两份</w:t>
      </w:r>
      <w:bookmarkStart w:id="2" w:name="_Hlk39503721"/>
      <w:r>
        <w:rPr>
          <w:rFonts w:hint="eastAsia" w:ascii="仿宋" w:hAnsi="仿宋" w:eastAsia="仿宋" w:cs="仿宋"/>
          <w:color w:val="auto"/>
          <w:sz w:val="28"/>
          <w:szCs w:val="28"/>
        </w:rPr>
        <w:t>，电子版</w:t>
      </w:r>
      <w:bookmarkEnd w:id="2"/>
      <w:r>
        <w:rPr>
          <w:rFonts w:hint="eastAsia" w:ascii="仿宋" w:hAnsi="仿宋" w:eastAsia="仿宋" w:cs="仿宋"/>
          <w:color w:val="auto"/>
          <w:sz w:val="28"/>
          <w:szCs w:val="28"/>
        </w:rPr>
        <w:t>推荐表一份；</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2.与“盾构工匠”评选条件相关的证明材料复印件（一式两份）及电子版</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份；</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3.被推荐人业绩介绍文字版（1500</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2500字）及视频资料（不超过90秒）各一份；</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4.被推荐人个人现场工作照和1寸红底免冠照各一张。</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 xml:space="preserve">第十一条 </w:t>
      </w:r>
      <w:r>
        <w:rPr>
          <w:rFonts w:hint="eastAsia" w:ascii="仿宋" w:hAnsi="仿宋" w:eastAsia="仿宋" w:cs="仿宋"/>
          <w:color w:val="auto"/>
          <w:sz w:val="28"/>
          <w:szCs w:val="28"/>
        </w:rPr>
        <w:t>推荐单位应对推荐表和相关材料的真实性负责。</w:t>
      </w:r>
    </w:p>
    <w:p>
      <w:pPr>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 xml:space="preserve">第十二条 </w:t>
      </w:r>
      <w:r>
        <w:rPr>
          <w:rFonts w:hint="eastAsia" w:ascii="仿宋" w:hAnsi="仿宋" w:eastAsia="仿宋" w:cs="仿宋"/>
          <w:color w:val="auto"/>
          <w:sz w:val="28"/>
          <w:szCs w:val="28"/>
        </w:rPr>
        <w:t>材料初步审核</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盾构工匠”评审委员会办公室（由协会秘书处兼）在收到各单位的推荐材料后，按照本办法第七、八、九、十条进行材料的初步审核及入选资格评定,初审合格的推荐材料提交“盾构工匠”评审委员会进行评审。</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 xml:space="preserve">第十三条 </w:t>
      </w:r>
      <w:r>
        <w:rPr>
          <w:rFonts w:hint="eastAsia" w:ascii="仿宋" w:hAnsi="仿宋" w:eastAsia="仿宋" w:cs="仿宋"/>
          <w:color w:val="auto"/>
          <w:sz w:val="28"/>
          <w:szCs w:val="28"/>
        </w:rPr>
        <w:t>评审和公示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bCs/>
          <w:color w:val="auto"/>
          <w:sz w:val="28"/>
          <w:szCs w:val="28"/>
        </w:rPr>
      </w:pPr>
      <w:r>
        <w:rPr>
          <w:rFonts w:hint="eastAsia" w:ascii="仿宋" w:hAnsi="仿宋" w:eastAsia="仿宋" w:cs="仿宋"/>
          <w:color w:val="auto"/>
          <w:sz w:val="28"/>
          <w:szCs w:val="28"/>
        </w:rPr>
        <w:t>1.“盾构工匠”评审委员会召开评审会对提交的“盾构工匠”材</w:t>
      </w:r>
      <w:r>
        <w:rPr>
          <w:rFonts w:hint="eastAsia" w:ascii="仿宋" w:hAnsi="仿宋" w:eastAsia="仿宋" w:cs="仿宋"/>
          <w:bCs/>
          <w:color w:val="auto"/>
          <w:sz w:val="28"/>
          <w:szCs w:val="28"/>
        </w:rPr>
        <w:t>料进行评审，出席评审会的成员不得少于评审委员会全部人员的三分之二。</w:t>
      </w:r>
      <w:r>
        <w:rPr>
          <w:rFonts w:hint="eastAsia" w:ascii="仿宋" w:hAnsi="仿宋" w:eastAsia="仿宋" w:cs="仿宋"/>
          <w:color w:val="auto"/>
          <w:sz w:val="28"/>
          <w:szCs w:val="28"/>
        </w:rPr>
        <w:t>经评审委员会充分讨论评议后，以投票方式评出“盾构工匠”</w:t>
      </w:r>
      <w:r>
        <w:rPr>
          <w:rFonts w:hint="eastAsia" w:ascii="仿宋" w:hAnsi="仿宋" w:eastAsia="仿宋" w:cs="仿宋"/>
          <w:bCs/>
          <w:color w:val="auto"/>
          <w:sz w:val="28"/>
          <w:szCs w:val="28"/>
        </w:rPr>
        <w:t>候选人，当选“盾构工匠”候选人的得票数不得少于到会评审委员会成员人数的三分之二。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2.评审候选人名单确定后，将在北京盾构工程协会网站、微信公众号、微博等媒体进行10天公示。公示期间接受实名书面材料举报，由评审委员会进行核查后终审确定入选名单。</w:t>
      </w:r>
    </w:p>
    <w:p>
      <w:pPr>
        <w:jc w:val="center"/>
        <w:rPr>
          <w:rFonts w:ascii="仿宋" w:hAnsi="仿宋" w:eastAsia="仿宋" w:cs="仿宋"/>
          <w:b/>
          <w:color w:val="auto"/>
          <w:sz w:val="28"/>
          <w:szCs w:val="28"/>
        </w:rPr>
      </w:pPr>
      <w:r>
        <w:rPr>
          <w:rFonts w:hint="eastAsia" w:ascii="仿宋" w:hAnsi="仿宋" w:eastAsia="仿宋" w:cs="仿宋"/>
          <w:b/>
          <w:color w:val="auto"/>
          <w:sz w:val="32"/>
          <w:szCs w:val="32"/>
        </w:rPr>
        <w:t>第五章  表彰与奖励</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第十四条</w:t>
      </w:r>
      <w:r>
        <w:rPr>
          <w:rFonts w:hint="eastAsia" w:ascii="仿宋" w:hAnsi="仿宋" w:eastAsia="仿宋" w:cs="仿宋"/>
          <w:color w:val="auto"/>
          <w:sz w:val="28"/>
          <w:szCs w:val="28"/>
        </w:rPr>
        <w:t xml:space="preserve"> 北京盾构工程协会在评选当年召开当届“盾构工匠”表彰大会，表彰大会随中国盾构工程技术学术研讨会同时召开，大会向“盾构工匠”荣誉</w:t>
      </w:r>
      <w:r>
        <w:rPr>
          <w:rFonts w:hint="eastAsia" w:ascii="仿宋" w:hAnsi="仿宋" w:eastAsia="仿宋" w:cs="仿宋"/>
          <w:bCs/>
          <w:color w:val="auto"/>
          <w:sz w:val="28"/>
          <w:szCs w:val="28"/>
        </w:rPr>
        <w:t>称号</w:t>
      </w:r>
      <w:r>
        <w:rPr>
          <w:rFonts w:hint="eastAsia" w:ascii="仿宋" w:hAnsi="仿宋" w:eastAsia="仿宋" w:cs="仿宋"/>
          <w:color w:val="auto"/>
          <w:sz w:val="28"/>
          <w:szCs w:val="28"/>
        </w:rPr>
        <w:t>获得</w:t>
      </w:r>
      <w:r>
        <w:rPr>
          <w:rFonts w:hint="eastAsia" w:ascii="仿宋" w:hAnsi="仿宋" w:eastAsia="仿宋" w:cs="仿宋"/>
          <w:bCs/>
          <w:color w:val="auto"/>
          <w:sz w:val="28"/>
          <w:szCs w:val="28"/>
        </w:rPr>
        <w:t>者</w:t>
      </w:r>
      <w:r>
        <w:rPr>
          <w:rFonts w:hint="eastAsia" w:ascii="仿宋" w:hAnsi="仿宋" w:eastAsia="仿宋" w:cs="仿宋"/>
          <w:color w:val="auto"/>
          <w:sz w:val="28"/>
          <w:szCs w:val="28"/>
        </w:rPr>
        <w:t>颁发荣誉证书和奖牌，入选者原则上应到场参加颁奖仪式。</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 xml:space="preserve">第十五条 </w:t>
      </w:r>
      <w:r>
        <w:rPr>
          <w:rFonts w:hint="eastAsia" w:ascii="仿宋" w:hAnsi="仿宋" w:eastAsia="仿宋" w:cs="仿宋"/>
          <w:color w:val="auto"/>
          <w:sz w:val="28"/>
          <w:szCs w:val="28"/>
        </w:rPr>
        <w:t xml:space="preserve">由北京盾构工程协会主编，工人出版社收录入选盾构工匠的先进模范事迹，出版发行《盾构工匠2022（暂定名）》书籍，并在中国盾构工程技术学术研讨会首发。同时对“盾构工匠”荣誉称号获得者的先进事迹在各类主流媒体及协会网站、微信公众号、微博、杂志等多种形式进行宣传报导。 </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 xml:space="preserve">第十六条 </w:t>
      </w:r>
      <w:r>
        <w:rPr>
          <w:rFonts w:hint="eastAsia" w:ascii="仿宋" w:hAnsi="仿宋" w:eastAsia="仿宋" w:cs="仿宋"/>
          <w:color w:val="auto"/>
          <w:sz w:val="28"/>
          <w:szCs w:val="28"/>
        </w:rPr>
        <w:t>“盾构工匠”荣誉</w:t>
      </w:r>
      <w:r>
        <w:rPr>
          <w:rFonts w:hint="eastAsia" w:ascii="仿宋" w:hAnsi="仿宋" w:eastAsia="仿宋" w:cs="仿宋"/>
          <w:bCs/>
          <w:color w:val="auto"/>
          <w:sz w:val="28"/>
          <w:szCs w:val="28"/>
        </w:rPr>
        <w:t>称号</w:t>
      </w:r>
      <w:r>
        <w:rPr>
          <w:rFonts w:hint="eastAsia" w:ascii="仿宋" w:hAnsi="仿宋" w:eastAsia="仿宋" w:cs="仿宋"/>
          <w:color w:val="auto"/>
          <w:sz w:val="28"/>
          <w:szCs w:val="28"/>
        </w:rPr>
        <w:t>获得</w:t>
      </w:r>
      <w:r>
        <w:rPr>
          <w:rFonts w:hint="eastAsia" w:ascii="仿宋" w:hAnsi="仿宋" w:eastAsia="仿宋" w:cs="仿宋"/>
          <w:bCs/>
          <w:color w:val="auto"/>
          <w:sz w:val="28"/>
          <w:szCs w:val="28"/>
        </w:rPr>
        <w:t>者将优先取得入选盾构工程专家库资格，优先参与北京盾构工程协会组织的盾构工程技术评审与咨询活动。</w:t>
      </w:r>
    </w:p>
    <w:p>
      <w:pPr>
        <w:jc w:val="center"/>
        <w:rPr>
          <w:rFonts w:ascii="仿宋" w:hAnsi="仿宋" w:eastAsia="仿宋" w:cs="仿宋"/>
          <w:b/>
          <w:bCs/>
          <w:color w:val="auto"/>
          <w:sz w:val="28"/>
          <w:szCs w:val="28"/>
        </w:rPr>
      </w:pPr>
      <w:r>
        <w:rPr>
          <w:rFonts w:hint="eastAsia" w:ascii="仿宋" w:hAnsi="仿宋" w:eastAsia="仿宋" w:cs="仿宋"/>
          <w:b/>
          <w:bCs/>
          <w:color w:val="auto"/>
          <w:sz w:val="32"/>
          <w:szCs w:val="32"/>
        </w:rPr>
        <w:t>第六章  附 则</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第十七条</w:t>
      </w:r>
      <w:r>
        <w:rPr>
          <w:rFonts w:hint="eastAsia" w:ascii="仿宋" w:hAnsi="仿宋" w:eastAsia="仿宋" w:cs="仿宋"/>
          <w:color w:val="auto"/>
          <w:sz w:val="28"/>
          <w:szCs w:val="28"/>
        </w:rPr>
        <w:t xml:space="preserve"> 对已获得“盾构工匠”荣誉称号者,如发现有严重弄虚作假或剽窃他人成果者,将撤销其荣誉称号,追回证书和其他奖励,并进行公示。同时将停止该推荐单位下一届推荐资格，永久停止该个人“盾构工匠”参评申报资格。</w:t>
      </w:r>
    </w:p>
    <w:p>
      <w:pPr>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第十八条</w:t>
      </w:r>
      <w:r>
        <w:rPr>
          <w:rFonts w:hint="eastAsia" w:ascii="仿宋" w:hAnsi="仿宋" w:eastAsia="仿宋" w:cs="仿宋"/>
          <w:color w:val="auto"/>
          <w:sz w:val="28"/>
          <w:szCs w:val="28"/>
        </w:rPr>
        <w:t xml:space="preserve"> 本办法根据2020年6月5日颁布的《北京盾构工程协会“盾构工匠”评选办法（试行稿）》进行修订。</w:t>
      </w:r>
    </w:p>
    <w:p>
      <w:pPr>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 xml:space="preserve">第十九条 </w:t>
      </w:r>
      <w:r>
        <w:rPr>
          <w:rFonts w:hint="eastAsia" w:ascii="仿宋" w:hAnsi="仿宋" w:eastAsia="仿宋" w:cs="仿宋"/>
          <w:color w:val="auto"/>
          <w:sz w:val="28"/>
          <w:szCs w:val="28"/>
        </w:rPr>
        <w:t>本办法自发布之日开始执行，解释权为北京盾构工程协会</w:t>
      </w:r>
      <w:r>
        <w:rPr>
          <w:rFonts w:hint="eastAsia" w:ascii="仿宋" w:hAnsi="仿宋" w:eastAsia="仿宋" w:cs="仿宋"/>
          <w:b/>
          <w:bCs/>
          <w:color w:val="auto"/>
          <w:sz w:val="28"/>
          <w:szCs w:val="28"/>
        </w:rPr>
        <w:t>。</w:t>
      </w:r>
    </w:p>
    <w:p>
      <w:pPr>
        <w:ind w:right="840"/>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北京盾构工程协会</w:t>
      </w:r>
    </w:p>
    <w:p>
      <w:pPr>
        <w:wordWrap w:val="0"/>
        <w:ind w:right="560"/>
        <w:jc w:val="right"/>
        <w:rPr>
          <w:rFonts w:hint="default"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二〇二二</w:t>
      </w:r>
      <w:r>
        <w:rPr>
          <w:rFonts w:ascii="仿宋" w:hAnsi="仿宋" w:eastAsia="仿宋" w:cs="仿宋"/>
          <w:color w:val="auto"/>
          <w:sz w:val="28"/>
          <w:szCs w:val="28"/>
        </w:rPr>
        <w:t>年</w:t>
      </w:r>
      <w:r>
        <w:rPr>
          <w:rFonts w:hint="eastAsia" w:ascii="仿宋" w:hAnsi="仿宋" w:eastAsia="仿宋" w:cs="仿宋"/>
          <w:color w:val="auto"/>
          <w:sz w:val="28"/>
          <w:szCs w:val="28"/>
          <w:lang w:val="en-US" w:eastAsia="zh-CN"/>
        </w:rPr>
        <w:t>一</w:t>
      </w:r>
      <w:r>
        <w:rPr>
          <w:rFonts w:ascii="仿宋" w:hAnsi="仿宋" w:eastAsia="仿宋" w:cs="仿宋"/>
          <w:color w:val="auto"/>
          <w:sz w:val="28"/>
          <w:szCs w:val="28"/>
        </w:rPr>
        <w:t>月</w:t>
      </w:r>
      <w:r>
        <w:rPr>
          <w:rFonts w:hint="eastAsia" w:ascii="仿宋" w:hAnsi="仿宋" w:eastAsia="仿宋" w:cs="仿宋"/>
          <w:color w:val="auto"/>
          <w:sz w:val="28"/>
          <w:szCs w:val="28"/>
          <w:lang w:val="en-US" w:eastAsia="zh-CN"/>
        </w:rPr>
        <w:t>十八</w:t>
      </w:r>
      <w:r>
        <w:rPr>
          <w:rFonts w:ascii="仿宋" w:hAnsi="仿宋" w:eastAsia="仿宋" w:cs="仿宋"/>
          <w:color w:val="auto"/>
          <w:sz w:val="28"/>
          <w:szCs w:val="28"/>
        </w:rPr>
        <w:t>日</w:t>
      </w:r>
    </w:p>
    <w:sectPr>
      <w:footerReference r:id="rId3" w:type="default"/>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4049"/>
    <w:rsid w:val="0002590C"/>
    <w:rsid w:val="000418CD"/>
    <w:rsid w:val="00051FEF"/>
    <w:rsid w:val="000B43EE"/>
    <w:rsid w:val="00110C99"/>
    <w:rsid w:val="001360A0"/>
    <w:rsid w:val="00137E7F"/>
    <w:rsid w:val="00177AEF"/>
    <w:rsid w:val="001A1BA9"/>
    <w:rsid w:val="002131FB"/>
    <w:rsid w:val="00213AB9"/>
    <w:rsid w:val="00213C1D"/>
    <w:rsid w:val="00215D25"/>
    <w:rsid w:val="002344A0"/>
    <w:rsid w:val="002A1D8D"/>
    <w:rsid w:val="002A5E1C"/>
    <w:rsid w:val="002D2FA3"/>
    <w:rsid w:val="002E3268"/>
    <w:rsid w:val="003140C0"/>
    <w:rsid w:val="003F3B24"/>
    <w:rsid w:val="00402E09"/>
    <w:rsid w:val="00444D4A"/>
    <w:rsid w:val="00460110"/>
    <w:rsid w:val="004A4B52"/>
    <w:rsid w:val="00501604"/>
    <w:rsid w:val="00502B64"/>
    <w:rsid w:val="005A6325"/>
    <w:rsid w:val="005C44B8"/>
    <w:rsid w:val="005D5E22"/>
    <w:rsid w:val="005E43CA"/>
    <w:rsid w:val="005F11DF"/>
    <w:rsid w:val="00606586"/>
    <w:rsid w:val="0060698F"/>
    <w:rsid w:val="00642BAE"/>
    <w:rsid w:val="0068562F"/>
    <w:rsid w:val="006A3AB9"/>
    <w:rsid w:val="006D0825"/>
    <w:rsid w:val="006D761B"/>
    <w:rsid w:val="006E1BDD"/>
    <w:rsid w:val="006E504F"/>
    <w:rsid w:val="006F62B4"/>
    <w:rsid w:val="0070171B"/>
    <w:rsid w:val="00744049"/>
    <w:rsid w:val="007470F4"/>
    <w:rsid w:val="00750699"/>
    <w:rsid w:val="00760FBF"/>
    <w:rsid w:val="007D67B2"/>
    <w:rsid w:val="007F3061"/>
    <w:rsid w:val="00836241"/>
    <w:rsid w:val="00836DE1"/>
    <w:rsid w:val="00843E75"/>
    <w:rsid w:val="00877C4B"/>
    <w:rsid w:val="008B5BD3"/>
    <w:rsid w:val="008C31E4"/>
    <w:rsid w:val="008D7D91"/>
    <w:rsid w:val="008E0CCF"/>
    <w:rsid w:val="008F1540"/>
    <w:rsid w:val="00923F39"/>
    <w:rsid w:val="00940DD8"/>
    <w:rsid w:val="00943AD9"/>
    <w:rsid w:val="00944801"/>
    <w:rsid w:val="00956DA6"/>
    <w:rsid w:val="00973F7D"/>
    <w:rsid w:val="009A0AE8"/>
    <w:rsid w:val="009B12A2"/>
    <w:rsid w:val="009B2B18"/>
    <w:rsid w:val="009B2F3C"/>
    <w:rsid w:val="009B3994"/>
    <w:rsid w:val="009F6059"/>
    <w:rsid w:val="00A00092"/>
    <w:rsid w:val="00A007EA"/>
    <w:rsid w:val="00A23C9F"/>
    <w:rsid w:val="00A41DF9"/>
    <w:rsid w:val="00AC42B7"/>
    <w:rsid w:val="00AD2183"/>
    <w:rsid w:val="00B21A49"/>
    <w:rsid w:val="00B40CF8"/>
    <w:rsid w:val="00B47305"/>
    <w:rsid w:val="00B56B23"/>
    <w:rsid w:val="00B67F60"/>
    <w:rsid w:val="00BB3721"/>
    <w:rsid w:val="00BB74A6"/>
    <w:rsid w:val="00BC3888"/>
    <w:rsid w:val="00BD0A89"/>
    <w:rsid w:val="00BE26F1"/>
    <w:rsid w:val="00BE7D9F"/>
    <w:rsid w:val="00C05FBB"/>
    <w:rsid w:val="00C079E4"/>
    <w:rsid w:val="00C3111E"/>
    <w:rsid w:val="00C331AA"/>
    <w:rsid w:val="00C34C74"/>
    <w:rsid w:val="00C85AC5"/>
    <w:rsid w:val="00C86576"/>
    <w:rsid w:val="00CD1618"/>
    <w:rsid w:val="00CD32D6"/>
    <w:rsid w:val="00CE6402"/>
    <w:rsid w:val="00D266F7"/>
    <w:rsid w:val="00D616F5"/>
    <w:rsid w:val="00D7190F"/>
    <w:rsid w:val="00DA2BF5"/>
    <w:rsid w:val="00DC7F33"/>
    <w:rsid w:val="00DE4944"/>
    <w:rsid w:val="00E057E1"/>
    <w:rsid w:val="00E24659"/>
    <w:rsid w:val="00E6074E"/>
    <w:rsid w:val="00ED5021"/>
    <w:rsid w:val="00EE02AA"/>
    <w:rsid w:val="00F2689F"/>
    <w:rsid w:val="00F367B5"/>
    <w:rsid w:val="00F41B51"/>
    <w:rsid w:val="00F43E9E"/>
    <w:rsid w:val="00F76222"/>
    <w:rsid w:val="00F77F6C"/>
    <w:rsid w:val="00FB6334"/>
    <w:rsid w:val="00FF70F0"/>
    <w:rsid w:val="01807295"/>
    <w:rsid w:val="055645F5"/>
    <w:rsid w:val="09DF284A"/>
    <w:rsid w:val="0FE154A1"/>
    <w:rsid w:val="117B7EC3"/>
    <w:rsid w:val="11E96923"/>
    <w:rsid w:val="14014195"/>
    <w:rsid w:val="14FC1F3F"/>
    <w:rsid w:val="152B34EA"/>
    <w:rsid w:val="160F6B70"/>
    <w:rsid w:val="16396996"/>
    <w:rsid w:val="18F94D15"/>
    <w:rsid w:val="192D700D"/>
    <w:rsid w:val="1BFB51E4"/>
    <w:rsid w:val="1D497F91"/>
    <w:rsid w:val="1DB45D52"/>
    <w:rsid w:val="1E594193"/>
    <w:rsid w:val="1F6A090B"/>
    <w:rsid w:val="1F6A7927"/>
    <w:rsid w:val="21360AC8"/>
    <w:rsid w:val="216058A9"/>
    <w:rsid w:val="28CC3821"/>
    <w:rsid w:val="2A7D127A"/>
    <w:rsid w:val="2BB017FD"/>
    <w:rsid w:val="31DD5420"/>
    <w:rsid w:val="3233476B"/>
    <w:rsid w:val="323A0880"/>
    <w:rsid w:val="32CE5878"/>
    <w:rsid w:val="337F31C8"/>
    <w:rsid w:val="33A01750"/>
    <w:rsid w:val="3509782A"/>
    <w:rsid w:val="35224567"/>
    <w:rsid w:val="3B667FD4"/>
    <w:rsid w:val="3B7A783B"/>
    <w:rsid w:val="3C065B17"/>
    <w:rsid w:val="42D54274"/>
    <w:rsid w:val="46610821"/>
    <w:rsid w:val="47C47EC9"/>
    <w:rsid w:val="47D155DC"/>
    <w:rsid w:val="48DF3E20"/>
    <w:rsid w:val="4AEC64D7"/>
    <w:rsid w:val="4ED86243"/>
    <w:rsid w:val="53C953AC"/>
    <w:rsid w:val="53F060B6"/>
    <w:rsid w:val="585962CD"/>
    <w:rsid w:val="58F60239"/>
    <w:rsid w:val="5D317A69"/>
    <w:rsid w:val="5E6A6C57"/>
    <w:rsid w:val="5E885FCD"/>
    <w:rsid w:val="64E00FC5"/>
    <w:rsid w:val="676D6249"/>
    <w:rsid w:val="67D8309F"/>
    <w:rsid w:val="6C525BA1"/>
    <w:rsid w:val="6C572975"/>
    <w:rsid w:val="6C9B5814"/>
    <w:rsid w:val="6DAC7C0F"/>
    <w:rsid w:val="6E0E5A3E"/>
    <w:rsid w:val="728C5D0B"/>
    <w:rsid w:val="73F76B70"/>
    <w:rsid w:val="74BD0C82"/>
    <w:rsid w:val="76414161"/>
    <w:rsid w:val="79872EF1"/>
    <w:rsid w:val="7A25738B"/>
    <w:rsid w:val="7AA8721A"/>
    <w:rsid w:val="7B1B1704"/>
    <w:rsid w:val="7B690733"/>
    <w:rsid w:val="7B721709"/>
    <w:rsid w:val="7C0C04FA"/>
    <w:rsid w:val="7F91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customStyle="1" w:styleId="8">
    <w:name w:val="标题 1 Char"/>
    <w:basedOn w:val="7"/>
    <w:link w:val="2"/>
    <w:qFormat/>
    <w:uiPriority w:val="0"/>
    <w:rPr>
      <w:rFonts w:ascii="宋体" w:hAnsi="宋体" w:eastAsia="宋体" w:cs="Times New Roman"/>
      <w:b/>
      <w:kern w:val="44"/>
      <w:sz w:val="48"/>
      <w:szCs w:val="4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1809</Characters>
  <Lines>15</Lines>
  <Paragraphs>4</Paragraphs>
  <TotalTime>23</TotalTime>
  <ScaleCrop>false</ScaleCrop>
  <LinksUpToDate>false</LinksUpToDate>
  <CharactersWithSpaces>2122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2022-01-18T07:45:00Z</dcterms:created>
  <dc:creator>w xp</dc:creator>
  <cp:lastModifiedBy>C</cp:lastModifiedBy>
  <dcterms:modified xsi:type="dcterms:W3CDTF">2022-01-18T11:00:55Z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1DADC106332C49289614669CA95E5703</vt:lpwstr>
  </property>
</Properties>
</file>