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80" w:lineRule="exact"/>
        <w:jc w:val="center"/>
        <w:rPr>
          <w:rFonts w:asciiTheme="majorEastAsia" w:hAnsiTheme="majorEastAsia" w:eastAsiaTheme="majorEastAsia" w:cstheme="minorBidi"/>
          <w:b/>
          <w:kern w:val="2"/>
          <w:sz w:val="28"/>
          <w:szCs w:val="28"/>
        </w:rPr>
      </w:pPr>
      <w:bookmarkStart w:id="0" w:name="_GoBack"/>
      <w:r>
        <w:rPr>
          <w:rFonts w:hint="eastAsia" w:asciiTheme="majorEastAsia" w:hAnsiTheme="majorEastAsia" w:eastAsiaTheme="majorEastAsia" w:cstheme="minorBidi"/>
          <w:b/>
          <w:kern w:val="2"/>
          <w:sz w:val="28"/>
          <w:szCs w:val="28"/>
        </w:rPr>
        <w:t>《中国盾构工程科技新进展》首发式</w:t>
      </w:r>
    </w:p>
    <w:p>
      <w:pPr>
        <w:pStyle w:val="2"/>
        <w:shd w:val="clear" w:color="auto" w:fill="FFFFFF"/>
        <w:spacing w:before="0" w:beforeAutospacing="0" w:after="0" w:afterAutospacing="0" w:line="480" w:lineRule="exact"/>
        <w:jc w:val="center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暨穿海域盾构地下对接及盾构机再制造论坛注册表</w:t>
      </w:r>
    </w:p>
    <w:bookmarkEnd w:id="0"/>
    <w:p>
      <w:pPr>
        <w:adjustRightInd w:val="0"/>
        <w:snapToGrid w:val="0"/>
        <w:spacing w:line="360" w:lineRule="exact"/>
        <w:jc w:val="center"/>
        <w:outlineLvl w:val="0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时间：2019年12月14-15日  地点：北京</w:t>
      </w:r>
    </w:p>
    <w:tbl>
      <w:tblPr>
        <w:tblStyle w:val="3"/>
        <w:tblW w:w="10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559"/>
        <w:gridCol w:w="709"/>
        <w:gridCol w:w="1815"/>
        <w:gridCol w:w="670"/>
        <w:gridCol w:w="1435"/>
        <w:gridCol w:w="851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right="-65" w:rightChars="-3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88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发票邮寄地址</w:t>
            </w:r>
          </w:p>
        </w:tc>
        <w:tc>
          <w:tcPr>
            <w:tcW w:w="6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</w:t>
            </w: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2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参会人员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  <w:tc>
          <w:tcPr>
            <w:tcW w:w="2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机</w:t>
            </w: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 话</w:t>
            </w:r>
          </w:p>
        </w:tc>
        <w:tc>
          <w:tcPr>
            <w:tcW w:w="2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  <w:jc w:val="center"/>
        </w:trPr>
        <w:tc>
          <w:tcPr>
            <w:tcW w:w="10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参会费用：会员单位：2200元/人（每家会员单位获得一位免费参会名额）</w:t>
            </w:r>
          </w:p>
          <w:p>
            <w:pPr>
              <w:widowControl/>
              <w:shd w:val="clear" w:color="auto" w:fill="FFFFFF"/>
              <w:ind w:firstLine="1050" w:firstLineChars="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非会员单位：2600元/人，学生：1800元/人</w:t>
            </w:r>
          </w:p>
          <w:p>
            <w:pPr>
              <w:widowControl/>
              <w:shd w:val="clear" w:color="auto" w:fill="FFFFFF"/>
              <w:ind w:firstLine="1050" w:firstLineChars="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（会务费含：会议资料、午餐、晚宴，住宿、交通费用自理）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展台费用：□6平米标准展台，￥25000元/个（含一桌、两椅、三面展板、射灯）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□光地：15平米起租，￥3500元/平米，自行设计搭建展台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会刊广告：□封底￥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5000元           □封二￥12000元           □封三￥12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</w:t>
            </w:r>
          </w:p>
          <w:p>
            <w:pPr>
              <w:widowControl/>
              <w:shd w:val="clear" w:color="auto" w:fill="FFFFFF"/>
              <w:ind w:firstLine="1050" w:firstLineChars="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□扉页￥10000元           □彩色内页￥6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赞助费用：□晚宴赞助￥150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 xml:space="preserve">元 </w:t>
            </w:r>
          </w:p>
          <w:p>
            <w:pPr>
              <w:widowControl/>
              <w:shd w:val="clear" w:color="auto" w:fill="FFFFFF"/>
              <w:ind w:firstLine="1050" w:firstLineChars="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□会议资料包￥80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     □茶歇赞助￥30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</w:t>
            </w:r>
          </w:p>
          <w:p>
            <w:pPr>
              <w:widowControl/>
              <w:shd w:val="clear" w:color="auto" w:fill="FFFFFF"/>
              <w:ind w:firstLine="1050" w:firstLineChars="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□笔/本赞助￥30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      □吊绳、胸卡赞助￥30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</w:t>
            </w:r>
          </w:p>
          <w:p>
            <w:pPr>
              <w:widowControl/>
              <w:shd w:val="clear" w:color="auto" w:fill="FFFFFF"/>
              <w:ind w:firstLine="1050" w:firstLineChars="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□资料入袋￥20</w:t>
            </w:r>
            <w:r>
              <w:rPr>
                <w:rFonts w:ascii="宋体" w:hAnsi="宋体"/>
                <w:szCs w:val="21"/>
              </w:rPr>
              <w:t>000</w:t>
            </w:r>
            <w:r>
              <w:rPr>
                <w:rFonts w:hint="eastAsia" w:ascii="宋体" w:hAnsi="宋体"/>
                <w:szCs w:val="21"/>
              </w:rPr>
              <w:t>元       □易拉宝￥5000元/个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10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参会条款：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1. </w:t>
            </w:r>
            <w:r>
              <w:rPr>
                <w:rFonts w:ascii="宋体" w:hAnsi="宋体"/>
                <w:szCs w:val="21"/>
              </w:rPr>
              <w:t>预订展</w:t>
            </w:r>
            <w:r>
              <w:rPr>
                <w:rFonts w:hint="eastAsia" w:ascii="宋体" w:hAnsi="宋体"/>
                <w:szCs w:val="21"/>
              </w:rPr>
              <w:t>台</w:t>
            </w:r>
            <w:r>
              <w:rPr>
                <w:rFonts w:ascii="宋体" w:hAnsi="宋体"/>
                <w:szCs w:val="21"/>
              </w:rPr>
              <w:t>可获赠2位免费参会名额！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 如参会人员较多，表格可复印填写。敬请清楚完整填写本注册表格，全部资料将绝对保密。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我公司选择方案: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szCs w:val="21"/>
              </w:rPr>
              <w:t xml:space="preserve"> 参会总金额：大写人民币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0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汇款信息：</w:t>
            </w:r>
          </w:p>
          <w:p>
            <w:pPr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/>
                <w:kern w:val="0"/>
                <w:szCs w:val="21"/>
              </w:rPr>
              <w:t>开户名：东方尚能咨询（北京）有限公司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/>
                <w:kern w:val="0"/>
                <w:szCs w:val="21"/>
              </w:rPr>
              <w:t>开户行：中国工商银行北京北新桥支行</w:t>
            </w:r>
          </w:p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宋体" w:cs="Arial"/>
                <w:kern w:val="0"/>
                <w:szCs w:val="21"/>
              </w:rPr>
              <w:t>账号：</w:t>
            </w:r>
            <w:r>
              <w:rPr>
                <w:rFonts w:ascii="Arial" w:hAnsi="Arial" w:cs="Arial"/>
                <w:kern w:val="0"/>
                <w:szCs w:val="21"/>
              </w:rPr>
              <w:t>0200004309020152190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0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请填写开票信息：</w:t>
            </w:r>
            <w:r>
              <w:rPr>
                <w:rFonts w:hint="eastAsia" w:ascii="宋体" w:hAnsi="宋体"/>
                <w:szCs w:val="21"/>
              </w:rPr>
              <w:t xml:space="preserve">   □  增值税普票            □  增值税专用票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单位名称：                                 纳税识别号：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/>
                <w:szCs w:val="21"/>
              </w:rPr>
              <w:t>注册地址、电话：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开户行及账号：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0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参会注册联系人： </w:t>
            </w:r>
          </w:p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杨玉萍 13683325329      电话/传真</w:t>
            </w:r>
            <w:r>
              <w:rPr>
                <w:rFonts w:ascii="Arial" w:hAnsi="Arial" w:cs="Arial"/>
                <w:kern w:val="0"/>
                <w:szCs w:val="21"/>
              </w:rPr>
              <w:t xml:space="preserve">: </w:t>
            </w:r>
            <w:r>
              <w:rPr>
                <w:rFonts w:hint="eastAsia" w:ascii="Arial" w:hAnsi="Arial" w:cs="Arial"/>
                <w:kern w:val="0"/>
                <w:szCs w:val="21"/>
              </w:rPr>
              <w:t>0</w:t>
            </w:r>
            <w:r>
              <w:rPr>
                <w:rFonts w:ascii="Arial" w:hAnsi="Arial" w:cs="Arial"/>
                <w:kern w:val="0"/>
                <w:szCs w:val="21"/>
              </w:rPr>
              <w:t>10-58632291</w:t>
            </w:r>
            <w:r>
              <w:rPr>
                <w:rFonts w:hint="eastAsia" w:ascii="Arial" w:hAnsi="Arial" w:cs="Arial"/>
                <w:kern w:val="0"/>
                <w:szCs w:val="21"/>
              </w:rPr>
              <w:t xml:space="preserve">      </w:t>
            </w:r>
            <w:r>
              <w:rPr>
                <w:rFonts w:ascii="Arial" w:hAnsi="Arial" w:cs="Arial"/>
                <w:kern w:val="0"/>
                <w:szCs w:val="21"/>
              </w:rPr>
              <w:t>E</w:t>
            </w:r>
            <w:r>
              <w:rPr>
                <w:rFonts w:hint="eastAsia" w:ascii="Arial" w:hAnsi="Arial" w:cs="Arial"/>
                <w:kern w:val="0"/>
                <w:szCs w:val="21"/>
              </w:rPr>
              <w:t>-</w:t>
            </w:r>
            <w:r>
              <w:rPr>
                <w:rFonts w:ascii="Arial" w:hAnsi="Arial" w:cs="Arial"/>
                <w:kern w:val="0"/>
                <w:szCs w:val="21"/>
              </w:rPr>
              <w:t>mail:</w:t>
            </w:r>
            <w:r>
              <w:rPr>
                <w:rFonts w:hint="eastAsia" w:ascii="Arial" w:hAnsi="Arial" w:cs="Arial"/>
                <w:kern w:val="0"/>
                <w:szCs w:val="21"/>
              </w:rPr>
              <w:t xml:space="preserve"> yangyupingsx@163.com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3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单位盖章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确认签字：                    日期：    年    月      日</w:t>
            </w:r>
          </w:p>
        </w:tc>
      </w:tr>
    </w:tbl>
    <w:p/>
    <w:sectPr>
      <w:pgSz w:w="11906" w:h="16838"/>
      <w:pgMar w:top="1361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A16FC"/>
    <w:rsid w:val="184A16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2019-10-25T07:53:00Z</dcterms:created>
  <dc:creator>WPS_678861682</dc:creator>
  <cp:lastModifiedBy>WPS_678861682</cp:lastModifiedBy>
  <dcterms:modified xsi:type="dcterms:W3CDTF">2019-10-25T07:54:08Z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